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BA1E" w14:textId="77777777" w:rsidR="002D20D3" w:rsidRDefault="002D20D3" w:rsidP="002D20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5 do zapytania ofertowego</w:t>
      </w:r>
    </w:p>
    <w:p w14:paraId="5B15D6BB" w14:textId="255B2611" w:rsidR="002D20D3" w:rsidRDefault="002D20D3" w:rsidP="002D20D3">
      <w:pPr>
        <w:rPr>
          <w:rFonts w:ascii="Arial" w:hAnsi="Arial" w:cs="Arial"/>
        </w:rPr>
      </w:pPr>
      <w:r>
        <w:rPr>
          <w:rFonts w:ascii="Arial" w:hAnsi="Arial" w:cs="Arial"/>
        </w:rPr>
        <w:t>PS-PZ.271.</w:t>
      </w:r>
      <w:r w:rsidR="008E2B08">
        <w:rPr>
          <w:rFonts w:ascii="Arial" w:hAnsi="Arial" w:cs="Arial"/>
        </w:rPr>
        <w:t>5</w:t>
      </w:r>
      <w:r>
        <w:rPr>
          <w:rFonts w:ascii="Arial" w:hAnsi="Arial" w:cs="Arial"/>
        </w:rPr>
        <w:t>.2025.UG</w:t>
      </w:r>
    </w:p>
    <w:p w14:paraId="6FDBA8DC" w14:textId="77777777" w:rsidR="002D20D3" w:rsidRDefault="002D20D3" w:rsidP="002D20D3">
      <w:pPr>
        <w:rPr>
          <w:rFonts w:ascii="Arial" w:hAnsi="Arial" w:cs="Arial"/>
        </w:rPr>
      </w:pPr>
    </w:p>
    <w:p w14:paraId="58E9F376" w14:textId="77777777" w:rsidR="002D20D3" w:rsidRDefault="002D20D3" w:rsidP="002D20D3">
      <w:pPr>
        <w:rPr>
          <w:rFonts w:ascii="Arial" w:hAnsi="Arial" w:cs="Arial"/>
        </w:rPr>
      </w:pPr>
      <w:r>
        <w:rPr>
          <w:rFonts w:ascii="Arial" w:hAnsi="Arial" w:cs="Arial"/>
        </w:rPr>
        <w:t>Nazwa Wykonawcy:</w:t>
      </w:r>
    </w:p>
    <w:p w14:paraId="222DD34E" w14:textId="77777777" w:rsidR="002D20D3" w:rsidRDefault="002D20D3" w:rsidP="002D20D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53101E38" w14:textId="77777777" w:rsidR="002D20D3" w:rsidRDefault="002D20D3" w:rsidP="002D20D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2C641DBE" w14:textId="77777777" w:rsidR="002D20D3" w:rsidRDefault="002D20D3" w:rsidP="002D20D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17D5BBDF" w14:textId="77777777" w:rsidR="002D20D3" w:rsidRDefault="002D20D3" w:rsidP="002D20D3">
      <w:pPr>
        <w:rPr>
          <w:rFonts w:ascii="Arial" w:hAnsi="Arial" w:cs="Arial"/>
        </w:rPr>
      </w:pPr>
      <w:r>
        <w:rPr>
          <w:rFonts w:ascii="Arial" w:hAnsi="Arial" w:cs="Arial"/>
        </w:rPr>
        <w:t>Adres:</w:t>
      </w:r>
    </w:p>
    <w:p w14:paraId="7D95162D" w14:textId="77777777" w:rsidR="002D20D3" w:rsidRDefault="002D20D3" w:rsidP="002D20D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5B80B714" w14:textId="77777777" w:rsidR="002D20D3" w:rsidRDefault="002D20D3" w:rsidP="002D20D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73FC687B" w14:textId="77777777" w:rsidR="002D20D3" w:rsidRDefault="002D20D3" w:rsidP="002D20D3">
      <w:pPr>
        <w:jc w:val="center"/>
        <w:rPr>
          <w:rFonts w:ascii="Arial" w:hAnsi="Arial" w:cs="Arial"/>
          <w:b/>
          <w:bCs/>
        </w:rPr>
      </w:pPr>
    </w:p>
    <w:p w14:paraId="35413E4E" w14:textId="77777777" w:rsidR="002D20D3" w:rsidRDefault="002D20D3" w:rsidP="002D20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 OSÓB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562"/>
        <w:gridCol w:w="6061"/>
        <w:gridCol w:w="2586"/>
      </w:tblGrid>
      <w:tr w:rsidR="002D20D3" w14:paraId="21F31ABA" w14:textId="77777777" w:rsidTr="002D20D3">
        <w:trPr>
          <w:trHeight w:val="8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77C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32BEF05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DE3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4535CF6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Wykaz osób wskazanych do bezpośredniej realizacji zadania*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07A3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D8BA984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Adwokat/radca prawny</w:t>
            </w:r>
          </w:p>
        </w:tc>
      </w:tr>
      <w:tr w:rsidR="002D20D3" w14:paraId="4CC49FC9" w14:textId="77777777" w:rsidTr="002D20D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0919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80D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564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20D3" w14:paraId="62C6C53C" w14:textId="77777777" w:rsidTr="002D20D3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F6C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8E0F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EC3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20D3" w14:paraId="49E8594B" w14:textId="77777777" w:rsidTr="002D20D3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A0D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D34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718" w14:textId="77777777" w:rsidR="002D20D3" w:rsidRDefault="002D20D3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1B66737" w14:textId="77777777" w:rsidR="002D20D3" w:rsidRDefault="002D20D3" w:rsidP="002D20D3">
      <w:pPr>
        <w:rPr>
          <w:rFonts w:ascii="Arial" w:hAnsi="Arial" w:cs="Arial"/>
        </w:rPr>
      </w:pPr>
    </w:p>
    <w:p w14:paraId="7DA28D88" w14:textId="77777777" w:rsidR="002D20D3" w:rsidRDefault="002D20D3" w:rsidP="002D20D3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*Należy wskazać co najmniej jedną osobę</w:t>
      </w:r>
      <w: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  <w:t xml:space="preserve"> posiadającą wyższe wykształcenie prawnicze i uprawnienia do wykonywania zawodu radcy prawnego lub adwokata.</w:t>
      </w:r>
      <w:r>
        <w:rPr>
          <w:sz w:val="20"/>
          <w:szCs w:val="20"/>
        </w:rPr>
        <w:t xml:space="preserve"> </w:t>
      </w:r>
    </w:p>
    <w:p w14:paraId="601C919E" w14:textId="77777777" w:rsidR="002D20D3" w:rsidRDefault="002D20D3" w:rsidP="002D20D3">
      <w:pP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  <w:t>Należy wykazać maksymalnie 3 osoby , które będą bezpośrednio realizowały przedmiot zamówienia. Zamawiający dopuszcza realizację przedmiotu umowy przez Wykonawcę przy udziale innych radców prawnych/adwokatów niż wskazani powyżej, wyłącznie w sytuacji konieczności skorzystania z wiedzy i doświadczenia tych osób.</w:t>
      </w:r>
    </w:p>
    <w:p w14:paraId="430B33F0" w14:textId="77777777" w:rsidR="002D20D3" w:rsidRDefault="002D20D3" w:rsidP="002D20D3">
      <w:pP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  <w:t>W przypadku zmiany osoby bezpośrednio świadczącej usługi doradztwa prawnego, Wykonawca obowiązany jest zgłosić zmianę oraz wskazać osobę z co najmniej równorzędnymi kwalifikacjami.</w:t>
      </w:r>
    </w:p>
    <w:p w14:paraId="1FD45A5A" w14:textId="77777777" w:rsidR="002D20D3" w:rsidRDefault="002D20D3" w:rsidP="002D20D3">
      <w:pP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  <w:t>Wskazane osoby muszą być wpisane na listę uprawnionych do wykonywania zawodu radcy prawnego lub adwokata prowadzonej przez właściwy organ danej korporacji zawodowej tj. Radę Okręgowej Izby Radców Prawnych/ Okręgową Radę Adwokacką.</w:t>
      </w:r>
    </w:p>
    <w:p w14:paraId="309AF235" w14:textId="77777777" w:rsidR="002D20D3" w:rsidRDefault="002D20D3" w:rsidP="002D20D3">
      <w:pP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434AA7FB" w14:textId="77777777" w:rsidR="002D20D3" w:rsidRDefault="002D20D3" w:rsidP="002D20D3">
      <w:pP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221B2206" w14:textId="77777777" w:rsidR="002D20D3" w:rsidRDefault="002D20D3" w:rsidP="002D20D3">
      <w:pPr>
        <w:jc w:val="both"/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……………………………………                                ……………………………………………………….</w:t>
      </w:r>
    </w:p>
    <w:p w14:paraId="0D8BB10F" w14:textId="038ADC90" w:rsidR="00530074" w:rsidRPr="002D20D3" w:rsidRDefault="002D20D3" w:rsidP="002D20D3">
      <w:pPr>
        <w:jc w:val="both"/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 Unicode MS" w:hAnsi="Arial" w:cs="Arial"/>
          <w:bCs/>
          <w:kern w:val="0"/>
          <w:sz w:val="20"/>
          <w:szCs w:val="20"/>
          <w:lang w:eastAsia="pl-PL"/>
          <w14:ligatures w14:val="none"/>
        </w:rPr>
        <w:t>Miejscowość, data                                                        czytelny podpis Wykonawcy lub osoby upoważnionej</w:t>
      </w:r>
    </w:p>
    <w:sectPr w:rsidR="00530074" w:rsidRPr="002D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A4"/>
    <w:rsid w:val="000C7B31"/>
    <w:rsid w:val="00137BA4"/>
    <w:rsid w:val="002D20D3"/>
    <w:rsid w:val="00530074"/>
    <w:rsid w:val="006A7DFC"/>
    <w:rsid w:val="00762329"/>
    <w:rsid w:val="008E2B08"/>
    <w:rsid w:val="00A04470"/>
    <w:rsid w:val="00D74B7C"/>
    <w:rsid w:val="00E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7F99"/>
  <w15:chartTrackingRefBased/>
  <w15:docId w15:val="{FD56B91A-CCD8-455F-B384-0CD6EA87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D3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B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B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B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B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B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B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B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B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B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B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B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B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B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B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B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BA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BA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B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BA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137B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B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B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20D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Urszula</dc:creator>
  <cp:keywords/>
  <dc:description/>
  <cp:lastModifiedBy>Grabiec Urszula</cp:lastModifiedBy>
  <cp:revision>3</cp:revision>
  <dcterms:created xsi:type="dcterms:W3CDTF">2025-11-13T12:33:00Z</dcterms:created>
  <dcterms:modified xsi:type="dcterms:W3CDTF">2025-11-24T10:10:00Z</dcterms:modified>
</cp:coreProperties>
</file>